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600" w:lineRule="exact"/>
        <w:ind w:left="-199" w:leftChars="-95" w:firstLine="0" w:firstLineChars="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梅陇镇党委关于县委第九轮巡察整改</w:t>
      </w:r>
    </w:p>
    <w:p>
      <w:pPr>
        <w:spacing w:line="600" w:lineRule="exact"/>
        <w:ind w:left="-199" w:leftChars="-95"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sz w:val="44"/>
          <w:szCs w:val="44"/>
          <w:lang w:eastAsia="zh-CN"/>
        </w:rPr>
        <w:t>阶段性进展情况的通报</w:t>
      </w:r>
    </w:p>
    <w:p>
      <w:pPr>
        <w:ind w:firstLine="600" w:firstLineChars="200"/>
        <w:jc w:val="both"/>
        <w:rPr>
          <w:rFonts w:hint="eastAsia" w:ascii="仿宋_GB2312" w:hAnsi="仿宋_GB2312" w:eastAsia="仿宋_GB2312" w:cs="仿宋_GB2312"/>
          <w:sz w:val="30"/>
          <w:szCs w:val="30"/>
          <w:lang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根据县委第九轮巡察工作的统一部署，</w:t>
      </w:r>
      <w:r>
        <w:rPr>
          <w:rFonts w:hint="eastAsia" w:ascii="仿宋_GB2312" w:hAnsi="仿宋_GB2312" w:eastAsia="仿宋_GB2312" w:cs="仿宋_GB2312"/>
          <w:sz w:val="32"/>
          <w:szCs w:val="32"/>
        </w:rPr>
        <w:t>2020年8月至11月期间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县委第二巡察组对中共梅陇镇委开展巡察</w:t>
      </w:r>
      <w:r>
        <w:rPr>
          <w:rFonts w:hint="eastAsia" w:ascii="仿宋_GB2312" w:hAnsi="仿宋_GB2312" w:eastAsia="仿宋_GB2312" w:cs="仿宋_GB2312"/>
          <w:sz w:val="32"/>
          <w:szCs w:val="32"/>
          <w:lang w:val="en-US" w:eastAsia="zh-CN"/>
        </w:rPr>
        <w:t>。2020年11月12日，县委第二巡察组向</w:t>
      </w:r>
      <w:r>
        <w:rPr>
          <w:rFonts w:hint="eastAsia" w:ascii="仿宋_GB2312" w:hAnsi="仿宋_GB2312" w:eastAsia="仿宋_GB2312" w:cs="仿宋_GB2312"/>
          <w:sz w:val="32"/>
          <w:szCs w:val="32"/>
        </w:rPr>
        <w:t>中共梅陇镇</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反馈了巡察意见。按照党务公开原则和巡察工作有关要求，现将巡察整改阶段性进展情况予以公布。</w:t>
      </w:r>
    </w:p>
    <w:p>
      <w:pPr>
        <w:spacing w:line="560" w:lineRule="exact"/>
        <w:ind w:firstLine="640"/>
        <w:jc w:val="left"/>
        <w:rPr>
          <w:rFonts w:hint="eastAsia" w:ascii="黑体" w:hAnsi="黑体" w:eastAsia="黑体" w:cs="仿宋_GB2312"/>
          <w:bCs/>
          <w:sz w:val="32"/>
          <w:szCs w:val="32"/>
        </w:rPr>
      </w:pPr>
      <w:r>
        <w:rPr>
          <w:rFonts w:hint="eastAsia" w:ascii="黑体" w:hAnsi="黑体" w:eastAsia="黑体" w:cs="仿宋_GB2312"/>
          <w:bCs/>
          <w:sz w:val="32"/>
          <w:szCs w:val="32"/>
        </w:rPr>
        <w:t>一、总体情况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镇委及主要负责人从深入贯彻习近平新时代中国特色社会主义思想，</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“四个意识”、坚定“四个自信”、做到“两个维护”的高度出发，扎实推动整改工作。</w:t>
      </w:r>
      <w:r>
        <w:rPr>
          <w:rFonts w:hint="eastAsia" w:ascii="仿宋_GB2312" w:hAnsi="仿宋_GB2312" w:eastAsia="仿宋_GB2312" w:cs="仿宋_GB2312"/>
          <w:b/>
          <w:bCs/>
          <w:sz w:val="32"/>
          <w:szCs w:val="32"/>
        </w:rPr>
        <w:t>一是深化思想认识，提高政治站位，建立健全领导统筹机制。</w:t>
      </w:r>
      <w:r>
        <w:rPr>
          <w:rFonts w:hint="eastAsia" w:ascii="仿宋_GB2312" w:hAnsi="仿宋_GB2312" w:eastAsia="仿宋_GB2312" w:cs="仿宋_GB2312"/>
          <w:sz w:val="32"/>
          <w:szCs w:val="32"/>
        </w:rPr>
        <w:t>巡察组反馈问题后，镇委</w:t>
      </w:r>
      <w:r>
        <w:rPr>
          <w:rFonts w:hint="eastAsia" w:ascii="仿宋_GB2312" w:hAnsi="仿宋_GB2312" w:eastAsia="仿宋_GB2312" w:cs="仿宋_GB2312"/>
          <w:sz w:val="32"/>
          <w:szCs w:val="32"/>
          <w:lang w:eastAsia="zh-CN"/>
        </w:rPr>
        <w:t>高度重视，对巡察反馈问题进行专题研究，</w:t>
      </w:r>
      <w:r>
        <w:rPr>
          <w:rFonts w:hint="eastAsia" w:ascii="仿宋_GB2312" w:hAnsi="仿宋_GB2312" w:eastAsia="仿宋_GB2312" w:cs="仿宋_GB2312"/>
          <w:sz w:val="32"/>
          <w:szCs w:val="32"/>
        </w:rPr>
        <w:t>成立整改工作协调领导小组，由镇委书记任组长，镇委副书记、镇长任副组长，领导班子其他成员任成员，纪委书记任领导小组办公室主任，推动形成镇委书记负总责、对整改工作全面牵头带动，其他领导干部在职责范围内承担相应责任的工作局面。</w:t>
      </w:r>
      <w:r>
        <w:rPr>
          <w:rFonts w:hint="eastAsia" w:ascii="仿宋_GB2312" w:hAnsi="仿宋_GB2312" w:eastAsia="仿宋_GB2312" w:cs="仿宋_GB2312"/>
          <w:b/>
          <w:bCs/>
          <w:sz w:val="32"/>
          <w:szCs w:val="32"/>
        </w:rPr>
        <w:t>二是明确目标任务，细化工作举措，全面压实政治责任。</w:t>
      </w:r>
      <w:r>
        <w:rPr>
          <w:rFonts w:hint="eastAsia" w:ascii="仿宋_GB2312" w:hAnsi="仿宋_GB2312" w:eastAsia="仿宋_GB2312" w:cs="仿宋_GB2312"/>
          <w:sz w:val="32"/>
          <w:szCs w:val="32"/>
        </w:rPr>
        <w:t>镇委书记牵头领导小组，研究出台《梅陇镇落实县委第二巡察组巡察镇委情况反馈意见整改工作方案》，制定详细问题清单，清晰明确思路，确保政治责任落实具体到部门、具体到人、具体到时间节点。</w:t>
      </w:r>
      <w:r>
        <w:rPr>
          <w:rFonts w:hint="eastAsia" w:ascii="仿宋_GB2312" w:hAnsi="仿宋_GB2312" w:eastAsia="仿宋_GB2312" w:cs="仿宋_GB2312"/>
          <w:b/>
          <w:bCs/>
          <w:sz w:val="32"/>
          <w:szCs w:val="32"/>
        </w:rPr>
        <w:t>三是集中资源力量，有力实施整改，高效优化各项事业格局。</w:t>
      </w:r>
      <w:r>
        <w:rPr>
          <w:rFonts w:hint="eastAsia" w:ascii="仿宋_GB2312" w:hAnsi="仿宋_GB2312" w:eastAsia="仿宋_GB2312" w:cs="仿宋_GB2312"/>
          <w:sz w:val="32"/>
          <w:szCs w:val="32"/>
        </w:rPr>
        <w:t>镇委书记及领导小组引领全镇队伍投入整改，从基层党建、作风转变、防范化解重大风险等方面持续发力，目前，3个方面19个问题</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13个问题</w:t>
      </w:r>
      <w:r>
        <w:rPr>
          <w:rFonts w:hint="eastAsia" w:ascii="仿宋_GB2312" w:hAnsi="仿宋_GB2312" w:eastAsia="仿宋_GB2312" w:cs="仿宋_GB2312"/>
          <w:sz w:val="32"/>
          <w:szCs w:val="32"/>
        </w:rPr>
        <w:t>整改完毕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6个问题正在持续整改</w:t>
      </w:r>
      <w:r>
        <w:rPr>
          <w:rFonts w:hint="eastAsia" w:ascii="仿宋_GB2312" w:hAnsi="仿宋_GB2312" w:eastAsia="仿宋_GB2312" w:cs="仿宋_GB2312"/>
          <w:sz w:val="32"/>
          <w:szCs w:val="32"/>
        </w:rPr>
        <w:t>。</w:t>
      </w:r>
    </w:p>
    <w:p>
      <w:pPr>
        <w:spacing w:line="560" w:lineRule="exact"/>
        <w:ind w:firstLine="640"/>
        <w:jc w:val="left"/>
        <w:rPr>
          <w:rFonts w:hint="eastAsia" w:ascii="黑体" w:hAnsi="黑体" w:eastAsia="黑体" w:cs="仿宋_GB2312"/>
          <w:bCs/>
          <w:sz w:val="32"/>
          <w:szCs w:val="32"/>
        </w:rPr>
      </w:pPr>
      <w:r>
        <w:rPr>
          <w:rFonts w:hint="eastAsia" w:ascii="黑体" w:hAnsi="黑体" w:eastAsia="黑体" w:cs="仿宋_GB2312"/>
          <w:bCs/>
          <w:sz w:val="32"/>
          <w:szCs w:val="32"/>
        </w:rPr>
        <w:t>二、整改工作具体情况</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针对</w:t>
      </w:r>
      <w:r>
        <w:rPr>
          <w:rFonts w:hint="eastAsia" w:ascii="仿宋_GB2312" w:hAnsi="仿宋_GB2312" w:eastAsia="仿宋_GB2312" w:cs="仿宋_GB2312"/>
          <w:b/>
          <w:bCs/>
          <w:sz w:val="32"/>
          <w:szCs w:val="32"/>
        </w:rPr>
        <w:t>“贯彻落实党的路线方针政策和党中央决策部署不到位”方面</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1、关于</w:t>
      </w:r>
      <w:r>
        <w:rPr>
          <w:rFonts w:hint="eastAsia" w:ascii="仿宋_GB2312" w:hAnsi="仿宋_GB2312" w:eastAsia="仿宋_GB2312" w:cs="仿宋_GB2312"/>
          <w:b/>
          <w:bCs/>
          <w:sz w:val="32"/>
          <w:szCs w:val="32"/>
        </w:rPr>
        <w:t>“镇党委落实全面从严治党主体责任不到位”的问题</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镇委落实八方面整改措施，目前该项问题已整改完毕。</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召开党委专题会议，研究部署党风廉政建设和反腐败工作,及时研判全镇党风廉政建设和反腐败工作，落实全面从严治党各项工作要求。</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调整充实镇党风廉政建设领导小组，明确班子成员责任清单和“一岗双责”。</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2020年12月11日召开全镇党风廉政会议暨农村基层干部廉政教育警示大会，镇党政领导、部门负责人、村“两委”全体干部、各机关单位负责人共200多人参加，不断增强了基层党员干部廉政意识和拒腐防变能力。</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与各村（社区）、各相关单位签订党风廉政建设责任书。</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成立三个</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组，对落实巡察反馈问题的整改督查督导，推动党委、政府各项中心工作任务的落实。</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运用“四种形态”，强化对脱贫攻坚、新农村建设、创文创卫、人居环境整治、消防安全、村级换届、项目建设等领域监督执纪，开展谈话提醒49人次。</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加强基层矛盾纠纷的排查化解，成功化解二宗历年积案，了结信访件23</w:t>
      </w:r>
      <w:r>
        <w:rPr>
          <w:rFonts w:hint="eastAsia" w:ascii="仿宋_GB2312" w:hAnsi="仿宋_GB2312" w:eastAsia="仿宋_GB2312" w:cs="仿宋_GB2312"/>
          <w:sz w:val="32"/>
          <w:szCs w:val="32"/>
          <w:lang w:eastAsia="zh-CN"/>
        </w:rPr>
        <w:t>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八是</w:t>
      </w:r>
      <w:r>
        <w:rPr>
          <w:rFonts w:hint="eastAsia" w:ascii="仿宋_GB2312" w:hAnsi="仿宋_GB2312" w:eastAsia="仿宋_GB2312" w:cs="仿宋_GB2312"/>
          <w:sz w:val="32"/>
          <w:szCs w:val="32"/>
        </w:rPr>
        <w:t>加大执纪问责力度，至2020年12月，立案13人，党政</w:t>
      </w:r>
      <w:r>
        <w:rPr>
          <w:rFonts w:hint="eastAsia" w:ascii="仿宋_GB2312" w:hAnsi="仿宋_GB2312" w:eastAsia="仿宋_GB2312" w:cs="仿宋_GB2312"/>
          <w:sz w:val="32"/>
          <w:szCs w:val="32"/>
          <w:lang w:eastAsia="zh-CN"/>
        </w:rPr>
        <w:t>纪</w:t>
      </w:r>
      <w:r>
        <w:rPr>
          <w:rFonts w:hint="eastAsia" w:ascii="仿宋_GB2312" w:hAnsi="仿宋_GB2312" w:eastAsia="仿宋_GB2312" w:cs="仿宋_GB2312"/>
          <w:sz w:val="32"/>
          <w:szCs w:val="32"/>
        </w:rPr>
        <w:t>处分5人，诫勉2人。</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2、关于</w:t>
      </w:r>
      <w:r>
        <w:rPr>
          <w:rFonts w:hint="eastAsia" w:ascii="仿宋_GB2312" w:hAnsi="仿宋_GB2312" w:eastAsia="仿宋_GB2312" w:cs="仿宋_GB2312"/>
          <w:b/>
          <w:bCs/>
          <w:sz w:val="32"/>
          <w:szCs w:val="32"/>
        </w:rPr>
        <w:t>“落实人居环境整治工作不到位”的问题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两方面整改措施，目前该项问题已整改完毕。一是压实镇政府工作职责，由分管环卫领域领导干部立即组织园林卫生站及保洁公司人员对骏景大厦、伟鹏大厦、山水雅居、屿岭山边草地树丛等进行集中清理，并责成保洁公司加大保洁力度，对镇区生活垃圾做到日产日清，确保</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环境干净整洁。此外，要求市监队、卫生巡查队加大巡查力度，严厉打击乱倒</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垃圾和乱丢生活垃圾的现象。二是加强日常保洁和卫生知识宣传，向群众传达文明健康生活理念。</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3、关于</w:t>
      </w:r>
      <w:r>
        <w:rPr>
          <w:rFonts w:hint="eastAsia" w:ascii="仿宋_GB2312" w:hAnsi="仿宋_GB2312" w:eastAsia="仿宋_GB2312" w:cs="仿宋_GB2312"/>
          <w:b/>
          <w:bCs/>
          <w:sz w:val="32"/>
          <w:szCs w:val="32"/>
        </w:rPr>
        <w:t>“防范化解重大风险工作不到位”的问题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方面整改措施，目前该项问题</w:t>
      </w:r>
      <w:r>
        <w:rPr>
          <w:rFonts w:hint="eastAsia" w:ascii="仿宋_GB2312" w:hAnsi="仿宋_GB2312" w:eastAsia="仿宋_GB2312" w:cs="仿宋_GB2312"/>
          <w:sz w:val="32"/>
          <w:szCs w:val="32"/>
          <w:lang w:eastAsia="zh-CN"/>
        </w:rPr>
        <w:t>正在持续整改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接巡察组反馈后，相关领导立即组织安监、消防等部门到镇鸿展首饰厂、海丰县新创建首饰有限公司督促落实整改</w:t>
      </w:r>
      <w:r>
        <w:rPr>
          <w:rFonts w:hint="eastAsia" w:ascii="仿宋_GB2312" w:hAnsi="仿宋_GB2312" w:eastAsia="仿宋_GB2312" w:cs="仿宋_GB2312"/>
          <w:sz w:val="32"/>
          <w:szCs w:val="32"/>
          <w:lang w:eastAsia="zh-CN"/>
        </w:rPr>
        <w:t>，消除在室内通道堆放饮用水瓶，在楼梯出口堆放氧气瓶，堵塞消防安全通道等隐患。二是</w:t>
      </w:r>
      <w:r>
        <w:rPr>
          <w:rFonts w:hint="eastAsia" w:ascii="仿宋_GB2312" w:hAnsi="仿宋_GB2312" w:eastAsia="仿宋_GB2312" w:cs="仿宋_GB2312"/>
          <w:sz w:val="32"/>
          <w:szCs w:val="32"/>
        </w:rPr>
        <w:t>举一反三，对辖区进行新一轮的安全生产及消防安全排查整治工作</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把居民区设置消防栓列入镇重要议事日程</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加强消防安全领域法律法规、政策和相关知识宣传，提高居民消防安全意识。</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4、关于</w:t>
      </w:r>
      <w:r>
        <w:rPr>
          <w:rFonts w:hint="eastAsia" w:ascii="仿宋_GB2312" w:hAnsi="仿宋_GB2312" w:eastAsia="仿宋_GB2312" w:cs="仿宋_GB2312"/>
          <w:b/>
          <w:bCs/>
          <w:sz w:val="32"/>
          <w:szCs w:val="32"/>
        </w:rPr>
        <w:t>“查控‘两违’力度不够”的问题</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镇委落实两方面整改措施，目前该项问题</w:t>
      </w:r>
      <w:r>
        <w:rPr>
          <w:rFonts w:hint="eastAsia" w:ascii="仿宋_GB2312" w:hAnsi="仿宋_GB2312" w:eastAsia="仿宋_GB2312" w:cs="仿宋_GB2312"/>
          <w:sz w:val="32"/>
          <w:szCs w:val="32"/>
          <w:lang w:eastAsia="zh-CN"/>
        </w:rPr>
        <w:t>正在持续整改</w:t>
      </w:r>
      <w:r>
        <w:rPr>
          <w:rFonts w:hint="eastAsia" w:ascii="仿宋_GB2312" w:hAnsi="仿宋_GB2312" w:eastAsia="仿宋_GB2312" w:cs="仿宋_GB2312"/>
          <w:sz w:val="32"/>
          <w:szCs w:val="32"/>
        </w:rPr>
        <w:t>。一是召开全镇工作会议，再次深入部署关于暂停受理农村建房申请和严查农村擅自建房有关工作，再次发出《梅陇镇关于全面暂停受理农村建房申请和严查农村擅自建房的通知》，要求各地加大巡查力度，严格配合相关职能部门开展查处工作。二是镇规划办公室已落实人员包片巡查管理制度，实行分片区管理，将责任落实具体到人，时刻警惕“两违”苗头。</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5、关于</w:t>
      </w:r>
      <w:r>
        <w:rPr>
          <w:rFonts w:hint="eastAsia" w:ascii="仿宋_GB2312" w:hAnsi="仿宋_GB2312" w:eastAsia="仿宋_GB2312" w:cs="仿宋_GB2312"/>
          <w:b/>
          <w:bCs/>
          <w:sz w:val="32"/>
          <w:szCs w:val="32"/>
        </w:rPr>
        <w:t>“解决群众反映强烈的热点问题慢作为”的问题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镇委落实两方面整改措施，目前该项问题已整改完毕。一是审慎做好群众工作，对梅星新区基础设施配套工程拆迁征地涉及到的群众，落实协调、疏导等举措，依法依规、有理有据推进工程建设。二是</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实施道路硬底化工作，解决道路不平坦、不整洁、不安全等问题。</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关于</w:t>
      </w:r>
      <w:r>
        <w:rPr>
          <w:rFonts w:hint="eastAsia" w:ascii="仿宋_GB2312" w:hAnsi="仿宋_GB2312" w:eastAsia="仿宋_GB2312" w:cs="仿宋_GB2312"/>
          <w:b/>
          <w:bCs/>
          <w:sz w:val="32"/>
          <w:szCs w:val="32"/>
        </w:rPr>
        <w:t>“推进意识形态工作不力，重点领域存在较大风险”的问题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三方面整改措施，目前该项问题已整改完毕。一是开展非法卫星地面接收设施专项整治行动，对违规接收境外节目的4家农户卫星接收设备进行没收处理。二是制定《梅陇镇关于开展非法卫星电视地面接收设施整治工作方案》，对卫星地面接收设施常态化管理。三是建立健全长效机制，对镇文化服务中心图书室和各村(社区)文化室进行清查，并加强日常管理。</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7、关于</w:t>
      </w:r>
      <w:r>
        <w:rPr>
          <w:rFonts w:hint="eastAsia" w:ascii="仿宋_GB2312" w:hAnsi="仿宋_GB2312" w:eastAsia="仿宋_GB2312" w:cs="仿宋_GB2312"/>
          <w:b/>
          <w:bCs/>
          <w:sz w:val="32"/>
          <w:szCs w:val="32"/>
        </w:rPr>
        <w:t>“落实党中央《交通强国建设纲要》不到位”的问题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镇委落实两方面整改措施，目前该项问题</w:t>
      </w:r>
      <w:r>
        <w:rPr>
          <w:rFonts w:hint="eastAsia" w:ascii="仿宋_GB2312" w:hAnsi="仿宋_GB2312" w:eastAsia="仿宋_GB2312" w:cs="仿宋_GB2312"/>
          <w:sz w:val="32"/>
          <w:szCs w:val="32"/>
          <w:lang w:eastAsia="zh-CN"/>
        </w:rPr>
        <w:t>正在持续整改</w:t>
      </w:r>
      <w:r>
        <w:rPr>
          <w:rFonts w:hint="eastAsia" w:ascii="仿宋_GB2312" w:hAnsi="仿宋_GB2312" w:eastAsia="仿宋_GB2312" w:cs="仿宋_GB2312"/>
          <w:sz w:val="32"/>
          <w:szCs w:val="32"/>
        </w:rPr>
        <w:t>。一是加强交通执法。</w:t>
      </w:r>
      <w:r>
        <w:rPr>
          <w:rFonts w:hint="eastAsia" w:ascii="仿宋_GB2312" w:hAnsi="仿宋_GB2312" w:eastAsia="仿宋_GB2312" w:cs="仿宋_GB2312"/>
          <w:sz w:val="32"/>
          <w:szCs w:val="32"/>
          <w:lang w:eastAsia="zh-CN"/>
        </w:rPr>
        <w:t>发动</w:t>
      </w:r>
      <w:r>
        <w:rPr>
          <w:rFonts w:hint="eastAsia" w:ascii="仿宋_GB2312" w:hAnsi="仿宋_GB2312" w:eastAsia="仿宋_GB2312" w:cs="仿宋_GB2312"/>
          <w:sz w:val="32"/>
          <w:szCs w:val="32"/>
        </w:rPr>
        <w:t>交警、交管部门力量，上路执法巡逻。二是加强普法教育。利用美篇、宣传册、LED屏幕等方式，面向群众广泛宣传交通领域法律法规和安全知识。</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8、关于</w:t>
      </w:r>
      <w:r>
        <w:rPr>
          <w:rFonts w:hint="eastAsia" w:ascii="仿宋_GB2312" w:hAnsi="仿宋_GB2312" w:eastAsia="仿宋_GB2312" w:cs="仿宋_GB2312"/>
          <w:b/>
          <w:bCs/>
          <w:sz w:val="32"/>
          <w:szCs w:val="32"/>
        </w:rPr>
        <w:t>“没有充分发挥产业特色”的问题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镇委落实三方面整改措施，目前该项问题已整改完毕。</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对2020年8月4日电视曝光的四家首饰生产经营单位进行查封，并依法对违法经营的华银首饰厂、黄记首饰厂、银翡翠首饰厂三家进行立案处理。同时，镇政府加大对首饰行业制假售假行为的巡查和监管力度</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建设梅陇镇工业污水临时处理厂，对全镇首饰工业废水进行集中处理。此外，海丰首饰产业环保集聚园区建设正在有序推进，并于10月2日举行了企业入园招商会。</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镇政府组织全镇首饰企业主开展知识产权知识和电商知识培训，设立梅陇镇首饰直播基地和交易中心，提高企业经营者的文化素质、知识产权意识和经营水平，促使企业转型升级。</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9、关于</w:t>
      </w:r>
      <w:r>
        <w:rPr>
          <w:rFonts w:hint="eastAsia" w:ascii="仿宋_GB2312" w:hAnsi="仿宋_GB2312" w:eastAsia="仿宋_GB2312" w:cs="仿宋_GB2312"/>
          <w:b/>
          <w:bCs/>
          <w:sz w:val="32"/>
          <w:szCs w:val="32"/>
        </w:rPr>
        <w:t>“耕地弃耕丢荒严重”的问题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镇委落实三方面整改措施，目前该项</w:t>
      </w:r>
      <w:r>
        <w:rPr>
          <w:rFonts w:hint="eastAsia" w:ascii="仿宋_GB2312" w:hAnsi="仿宋_GB2312" w:eastAsia="仿宋_GB2312" w:cs="仿宋_GB2312"/>
          <w:sz w:val="32"/>
          <w:szCs w:val="32"/>
          <w:lang w:eastAsia="zh-CN"/>
        </w:rPr>
        <w:t>问题正在持续整改</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正在持续</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全镇农村</w:t>
      </w:r>
      <w:r>
        <w:rPr>
          <w:rFonts w:hint="eastAsia" w:ascii="仿宋_GB2312" w:hAnsi="仿宋_GB2312" w:eastAsia="仿宋_GB2312" w:cs="仿宋_GB2312"/>
          <w:sz w:val="32"/>
          <w:szCs w:val="32"/>
        </w:rPr>
        <w:t>撂荒情况。二是</w:t>
      </w:r>
      <w:r>
        <w:rPr>
          <w:rFonts w:hint="eastAsia" w:ascii="仿宋_GB2312" w:hAnsi="仿宋_GB2312" w:eastAsia="仿宋_GB2312" w:cs="仿宋_GB2312"/>
          <w:sz w:val="32"/>
          <w:szCs w:val="32"/>
          <w:lang w:eastAsia="zh-CN"/>
        </w:rPr>
        <w:t>镇和各地</w:t>
      </w:r>
      <w:r>
        <w:rPr>
          <w:rFonts w:hint="eastAsia" w:ascii="仿宋_GB2312" w:hAnsi="仿宋_GB2312" w:eastAsia="仿宋_GB2312" w:cs="仿宋_GB2312"/>
          <w:sz w:val="32"/>
          <w:szCs w:val="32"/>
        </w:rPr>
        <w:t>加强种植技术培训和国家农业领域优惠政策宣传，激发农民种粮积极性。三是鼓励土地流转，盘活土地存量资源，提升土地经营效益。</w:t>
      </w:r>
    </w:p>
    <w:p>
      <w:pPr>
        <w:numPr>
          <w:ilvl w:val="0"/>
          <w:numId w:val="1"/>
        </w:num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针对“群众身边存在不正之风”方面</w:t>
      </w:r>
    </w:p>
    <w:p>
      <w:pPr>
        <w:numPr>
          <w:ilvl w:val="0"/>
          <w:numId w:val="0"/>
        </w:num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1、关于</w:t>
      </w:r>
      <w:r>
        <w:rPr>
          <w:rFonts w:hint="eastAsia" w:ascii="仿宋_GB2312" w:hAnsi="仿宋_GB2312" w:eastAsia="仿宋_GB2312" w:cs="仿宋_GB2312"/>
          <w:b/>
          <w:bCs/>
          <w:sz w:val="32"/>
          <w:szCs w:val="32"/>
        </w:rPr>
        <w:t>“农村供水管理不到位”的问题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方面整改措施，目前该项问题</w:t>
      </w:r>
      <w:r>
        <w:rPr>
          <w:rFonts w:hint="eastAsia" w:ascii="仿宋_GB2312" w:hAnsi="仿宋_GB2312" w:eastAsia="仿宋_GB2312" w:cs="仿宋_GB2312"/>
          <w:sz w:val="32"/>
          <w:szCs w:val="32"/>
          <w:lang w:eastAsia="zh-CN"/>
        </w:rPr>
        <w:t>正在整改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查清核实如下事实：海丰县南方水务有限公司（梅陇供水）供水管道分布梅陇镇内和农村部分自然村，另外，我镇辖区内竹符、船路、梅尖、新兴、新渔、中港、新寮、南山围湖等自然村系由梅陇农场直接供水，并由其承包管理人向农户收取水费；其他村委供水系由海丰县南方水务有限公司（梅陇自来水公司）供水。</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严格要求督促海丰县南方水务有限公司（梅陇自来水公司）强化内部管理，优化服务，开展便民利民活动。镇政府正在设法多方筹措资金，加强村村通建设延伸，</w:t>
      </w:r>
      <w:r>
        <w:rPr>
          <w:rFonts w:hint="eastAsia" w:ascii="仿宋_GB2312" w:hAnsi="仿宋_GB2312" w:eastAsia="仿宋_GB2312" w:cs="仿宋_GB2312"/>
          <w:sz w:val="32"/>
          <w:szCs w:val="32"/>
          <w:lang w:eastAsia="zh-CN"/>
        </w:rPr>
        <w:t>实现镇区与农村供水一体化</w:t>
      </w:r>
      <w:r>
        <w:rPr>
          <w:rFonts w:hint="eastAsia" w:ascii="仿宋_GB2312" w:hAnsi="仿宋_GB2312" w:eastAsia="仿宋_GB2312" w:cs="仿宋_GB2312"/>
          <w:sz w:val="32"/>
          <w:szCs w:val="32"/>
        </w:rPr>
        <w:t>。</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2、关于</w:t>
      </w:r>
      <w:r>
        <w:rPr>
          <w:rFonts w:hint="eastAsia" w:ascii="仿宋_GB2312" w:hAnsi="仿宋_GB2312" w:eastAsia="仿宋_GB2312" w:cs="仿宋_GB2312"/>
          <w:b/>
          <w:bCs/>
          <w:sz w:val="32"/>
          <w:szCs w:val="32"/>
        </w:rPr>
        <w:t>“村级医疗卫生站形同虚设”的问题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整改情况：</w:t>
      </w:r>
      <w:r>
        <w:rPr>
          <w:rFonts w:hint="eastAsia" w:ascii="仿宋_GB2312" w:hAnsi="仿宋_GB2312" w:eastAsia="仿宋_GB2312" w:cs="仿宋_GB2312"/>
          <w:sz w:val="32"/>
          <w:szCs w:val="32"/>
        </w:rPr>
        <w:t>镇委落实两方面整改措施，目前该项问题</w:t>
      </w:r>
      <w:r>
        <w:rPr>
          <w:rFonts w:hint="eastAsia" w:ascii="仿宋_GB2312" w:hAnsi="仿宋_GB2312" w:eastAsia="仿宋_GB2312" w:cs="仿宋_GB2312"/>
          <w:sz w:val="32"/>
          <w:szCs w:val="32"/>
          <w:lang w:eastAsia="zh-CN"/>
        </w:rPr>
        <w:t>正在持续整改</w:t>
      </w:r>
      <w:r>
        <w:rPr>
          <w:rFonts w:hint="eastAsia" w:ascii="仿宋_GB2312" w:hAnsi="仿宋_GB2312" w:eastAsia="仿宋_GB2312" w:cs="仿宋_GB2312"/>
          <w:sz w:val="32"/>
          <w:szCs w:val="32"/>
        </w:rPr>
        <w:t>。一是强化乡村医生教育</w:t>
      </w:r>
      <w:r>
        <w:rPr>
          <w:rFonts w:hint="eastAsia" w:ascii="仿宋_GB2312" w:hAnsi="仿宋_GB2312" w:eastAsia="仿宋_GB2312" w:cs="仿宋_GB2312"/>
          <w:sz w:val="32"/>
          <w:szCs w:val="32"/>
          <w:lang w:eastAsia="zh-CN"/>
        </w:rPr>
        <w:t>。11月21日，由海丰县第二人民医院召开全镇村（社区）乡医工作会议，共有乡医61人参加，会议对乡医工作纪律、职业道德等方面进行教育培训</w:t>
      </w:r>
      <w:r>
        <w:rPr>
          <w:rFonts w:hint="eastAsia" w:ascii="仿宋_GB2312" w:hAnsi="仿宋_GB2312" w:eastAsia="仿宋_GB2312" w:cs="仿宋_GB2312"/>
          <w:sz w:val="32"/>
          <w:szCs w:val="32"/>
        </w:rPr>
        <w:t>。二是压实各乡村医生工作责任，由</w:t>
      </w:r>
      <w:r>
        <w:rPr>
          <w:rFonts w:hint="eastAsia" w:ascii="仿宋_GB2312" w:hAnsi="仿宋_GB2312" w:eastAsia="仿宋_GB2312" w:cs="仿宋_GB2312"/>
          <w:sz w:val="32"/>
          <w:szCs w:val="32"/>
          <w:lang w:eastAsia="zh-CN"/>
        </w:rPr>
        <w:t>海丰县第二人民医院</w:t>
      </w:r>
      <w:r>
        <w:rPr>
          <w:rFonts w:hint="eastAsia" w:ascii="仿宋_GB2312" w:hAnsi="仿宋_GB2312" w:eastAsia="仿宋_GB2312" w:cs="仿宋_GB2312"/>
          <w:sz w:val="32"/>
          <w:szCs w:val="32"/>
        </w:rPr>
        <w:t>逐一与各乡村医生签订遵守工作纪律责任书。</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3、关于</w:t>
      </w:r>
      <w:r>
        <w:rPr>
          <w:rFonts w:hint="eastAsia" w:ascii="仿宋_GB2312" w:hAnsi="仿宋_GB2312" w:eastAsia="仿宋_GB2312" w:cs="仿宋_GB2312"/>
          <w:b/>
          <w:bCs/>
          <w:sz w:val="32"/>
          <w:szCs w:val="32"/>
        </w:rPr>
        <w:t>“财务管理不规范”的问题</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镇委落实两方面情况，目前该项问题</w:t>
      </w:r>
      <w:r>
        <w:rPr>
          <w:rFonts w:hint="eastAsia" w:ascii="仿宋_GB2312" w:hAnsi="仿宋_GB2312" w:eastAsia="仿宋_GB2312" w:cs="仿宋_GB2312"/>
          <w:sz w:val="32"/>
          <w:szCs w:val="32"/>
          <w:lang w:eastAsia="zh-CN"/>
        </w:rPr>
        <w:t>正在持续整改</w:t>
      </w:r>
      <w:r>
        <w:rPr>
          <w:rFonts w:hint="eastAsia" w:ascii="仿宋_GB2312" w:hAnsi="仿宋_GB2312" w:eastAsia="仿宋_GB2312" w:cs="仿宋_GB2312"/>
          <w:sz w:val="32"/>
          <w:szCs w:val="32"/>
        </w:rPr>
        <w:t>。一是压实镇政府工作职责，对存在问题进行逐一核查，分析原因。二是镇政府从财务制度落实、财务人员学习培训、财务制度建设等方面着力，完善财务工作格局。</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4、关于</w:t>
      </w:r>
      <w:r>
        <w:rPr>
          <w:rFonts w:hint="eastAsia" w:ascii="仿宋_GB2312" w:hAnsi="仿宋_GB2312" w:eastAsia="仿宋_GB2312" w:cs="仿宋_GB2312"/>
          <w:b/>
          <w:bCs/>
          <w:sz w:val="32"/>
          <w:szCs w:val="32"/>
        </w:rPr>
        <w:t>“固定资产登记不完善”的问题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镇委落实两方面整改措施，目前该项问题已整改完毕。一是镇政府全面核实未进行规范登记的固定资产，按会计准则依法依规落实登记。二是督促镇政府举一反三，建立健全固定资产购买登记工作机制。</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5、关于</w:t>
      </w:r>
      <w:r>
        <w:rPr>
          <w:rFonts w:hint="eastAsia" w:ascii="仿宋_GB2312" w:hAnsi="仿宋_GB2312" w:eastAsia="仿宋_GB2312" w:cs="仿宋_GB2312"/>
          <w:b/>
          <w:bCs/>
          <w:sz w:val="32"/>
          <w:szCs w:val="32"/>
        </w:rPr>
        <w:t>“公务用车维修管理不严格”的问题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整改措施，目前该项问题已整改完毕。一是督促镇政府马上落实整改，严格执行用车管理办法相关条款，落实用车、修车先申请登记，待审批后再实施相关活动的制度。二是督促镇政府队伍重新组织学习《梅陇镇公务用车管理办法》，提高规范用车、规范办公的能力。</w:t>
      </w:r>
    </w:p>
    <w:p>
      <w:pPr>
        <w:numPr>
          <w:ilvl w:val="0"/>
          <w:numId w:val="1"/>
        </w:numPr>
        <w:spacing w:line="560" w:lineRule="exact"/>
        <w:ind w:firstLine="64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针对“基层党组织软弱涣散、组织力欠缺”方面</w:t>
      </w:r>
    </w:p>
    <w:p>
      <w:pPr>
        <w:numPr>
          <w:ilvl w:val="0"/>
          <w:numId w:val="0"/>
        </w:numPr>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1、关于</w:t>
      </w:r>
      <w:r>
        <w:rPr>
          <w:rFonts w:hint="eastAsia" w:ascii="仿宋_GB2312" w:hAnsi="仿宋_GB2312" w:eastAsia="仿宋_GB2312" w:cs="仿宋_GB2312"/>
          <w:b/>
          <w:bCs/>
          <w:sz w:val="32"/>
          <w:szCs w:val="32"/>
        </w:rPr>
        <w:t>“学习教育流于形式”的问题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 xml:space="preserve">镇委落实两方面整改措施，目前该项问题已整改完毕。一是抓紧开展系列专题学习，强化党员党性教育，引领各级党组织以习近平新时代中国特色社会主义思想为指导，深入学习贯彻落实党的十九大和十九届二中、三中、四中、五中全会精神，习近平总书记出席深圳经济特区建立40周年庆祝大会和视察广东重要讲话、重要指示精神、省委十二届十一次全会精神。二是严肃党内政治生活，全面审视检查党组织学习方案、学习台账，以及党员学习心得，规范学习教育各项程序。                                                         </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2、关于</w:t>
      </w:r>
      <w:r>
        <w:rPr>
          <w:rFonts w:hint="eastAsia" w:ascii="仿宋_GB2312" w:hAnsi="仿宋_GB2312" w:eastAsia="仿宋_GB2312" w:cs="仿宋_GB2312"/>
          <w:b/>
          <w:bCs/>
          <w:sz w:val="32"/>
          <w:szCs w:val="32"/>
        </w:rPr>
        <w:t>“执行‘第一议题’制度不严格”的问题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整改措施，目前该项问题已整改完毕。一是严肃制度落实。发挥镇党委（扩大）会议示范作用，带动全镇各地严格落实“第一议题”“三会一课”等制度。二是提高学习教育质量。充分发挥镇级党校主阵地作用，开办贯彻新发展理念专题党课，将新发展理念相关知识纳入镇级党校干部教育培训内容。</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3、关于</w:t>
      </w:r>
      <w:r>
        <w:rPr>
          <w:rFonts w:hint="eastAsia" w:ascii="仿宋_GB2312" w:hAnsi="仿宋_GB2312" w:eastAsia="仿宋_GB2312" w:cs="仿宋_GB2312"/>
          <w:b/>
          <w:bCs/>
          <w:sz w:val="32"/>
          <w:szCs w:val="32"/>
        </w:rPr>
        <w:t>“‘三会一课’记录不规范”的问题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整改措施，目前该项问题已整改完毕。一是加大检查力度。镇委成立检查小组，定期对各支部“三会一课”执行情况进行检查，动态掌握各支部“三会一课”执行情况。二是加大指导力度。对各项制度落实情况良好的支部进行表扬，组织人员参观学习，推广先进经验，对落实情况不佳的支部进行批评纠正。</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4、关于</w:t>
      </w:r>
      <w:r>
        <w:rPr>
          <w:rFonts w:hint="eastAsia" w:ascii="仿宋_GB2312" w:hAnsi="仿宋_GB2312" w:eastAsia="仿宋_GB2312" w:cs="仿宋_GB2312"/>
          <w:b/>
          <w:bCs/>
          <w:sz w:val="32"/>
          <w:szCs w:val="32"/>
        </w:rPr>
        <w:t>“基层组织建设薄弱”的问题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镇委落实两方面整改措施，目前该项问题已整改完毕。一是加强软弱涣散支部整顿，对村级党支部班子实施分类指导，对“四不”干部坚决予以调整，挑选口碑好、学历高、年轻化的高素质人才作为书记候选人。二是圆满完成村级换届任务，村级队伍指标</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达到市委、县委要求</w:t>
      </w:r>
      <w:r>
        <w:rPr>
          <w:rFonts w:hint="eastAsia" w:ascii="仿宋_GB2312" w:hAnsi="仿宋_GB2312" w:eastAsia="仿宋_GB2312" w:cs="仿宋_GB2312"/>
          <w:sz w:val="32"/>
          <w:szCs w:val="32"/>
          <w:lang w:eastAsia="zh-CN"/>
        </w:rPr>
        <w:t>。具体而言，“</w:t>
      </w:r>
      <w:r>
        <w:rPr>
          <w:rFonts w:hint="eastAsia" w:ascii="仿宋_GB2312" w:hAnsi="仿宋_GB2312" w:eastAsia="仿宋_GB2312" w:cs="仿宋_GB2312"/>
          <w:sz w:val="32"/>
          <w:szCs w:val="32"/>
        </w:rPr>
        <w:t>一肩挑</w:t>
      </w:r>
      <w:r>
        <w:rPr>
          <w:rFonts w:hint="eastAsia" w:ascii="仿宋_GB2312" w:hAnsi="仿宋_GB2312" w:eastAsia="仿宋_GB2312" w:cs="仿宋_GB2312"/>
          <w:sz w:val="32"/>
          <w:szCs w:val="32"/>
          <w:lang w:eastAsia="zh-CN"/>
        </w:rPr>
        <w:t>”比例达到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交叉率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平均年龄</w:t>
      </w:r>
      <w:r>
        <w:rPr>
          <w:rFonts w:hint="eastAsia" w:ascii="仿宋_GB2312" w:hAnsi="仿宋_GB2312" w:eastAsia="仿宋_GB2312" w:cs="仿宋_GB2312"/>
          <w:sz w:val="32"/>
          <w:szCs w:val="32"/>
          <w:lang w:val="en-US" w:eastAsia="zh-CN"/>
        </w:rPr>
        <w:t>39.6岁</w:t>
      </w:r>
      <w:r>
        <w:rPr>
          <w:rFonts w:hint="eastAsia" w:ascii="仿宋_GB2312" w:hAnsi="仿宋_GB2312" w:eastAsia="仿宋_GB2312" w:cs="仿宋_GB2312"/>
          <w:sz w:val="32"/>
          <w:szCs w:val="32"/>
          <w:lang w:eastAsia="zh-CN"/>
        </w:rPr>
        <w:t>，主要负责同志</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均为大专或以上</w:t>
      </w:r>
      <w:r>
        <w:rPr>
          <w:rFonts w:hint="eastAsia" w:ascii="仿宋_GB2312" w:hAnsi="仿宋_GB2312" w:eastAsia="仿宋_GB2312" w:cs="仿宋_GB2312"/>
          <w:sz w:val="32"/>
          <w:szCs w:val="32"/>
        </w:rPr>
        <w:t>。</w:t>
      </w:r>
    </w:p>
    <w:p>
      <w:pPr>
        <w:spacing w:line="56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关于</w:t>
      </w:r>
      <w:r>
        <w:rPr>
          <w:rFonts w:hint="eastAsia" w:ascii="仿宋_GB2312" w:hAnsi="仿宋_GB2312" w:eastAsia="仿宋_GB2312" w:cs="仿宋_GB2312"/>
          <w:b/>
          <w:bCs/>
          <w:sz w:val="32"/>
          <w:szCs w:val="32"/>
        </w:rPr>
        <w:t>“没有按时足额收缴党费”的问题</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镇委落实两方面整改措施，目前该项问题已整改完毕。</w:t>
      </w:r>
      <w:r>
        <w:rPr>
          <w:rFonts w:hint="eastAsia" w:ascii="仿宋_GB2312" w:hAnsi="仿宋_GB2312" w:eastAsia="仿宋_GB2312" w:cs="仿宋_GB2312"/>
          <w:b/>
          <w:bCs/>
          <w:sz w:val="32"/>
          <w:szCs w:val="32"/>
        </w:rPr>
        <w:t>一是开展自查自纠。</w:t>
      </w:r>
      <w:r>
        <w:rPr>
          <w:rFonts w:hint="eastAsia" w:ascii="仿宋_GB2312" w:hAnsi="仿宋_GB2312" w:eastAsia="仿宋_GB2312" w:cs="仿宋_GB2312"/>
          <w:sz w:val="32"/>
          <w:szCs w:val="32"/>
        </w:rPr>
        <w:t>召开专题会议，研究部署党费收缴整改工作；开展党员党费倒查和补缴工作，对历年党费工作进行梳理，对照账单进行逐一核对，对漏交未交的进行追缴，确保党费足额入库。</w:t>
      </w:r>
      <w:r>
        <w:rPr>
          <w:rFonts w:hint="eastAsia" w:ascii="仿宋_GB2312" w:hAnsi="仿宋_GB2312" w:eastAsia="仿宋_GB2312" w:cs="仿宋_GB2312"/>
          <w:b/>
          <w:bCs/>
          <w:sz w:val="32"/>
          <w:szCs w:val="32"/>
        </w:rPr>
        <w:t>二是健全工作机制。</w:t>
      </w:r>
      <w:r>
        <w:rPr>
          <w:rFonts w:hint="eastAsia" w:ascii="仿宋_GB2312" w:hAnsi="仿宋_GB2312" w:eastAsia="仿宋_GB2312" w:cs="仿宋_GB2312"/>
          <w:sz w:val="32"/>
          <w:szCs w:val="32"/>
        </w:rPr>
        <w:t>将党费倒查补缴工作作为党员教育管理、增强党员组织观念和纪律观念的重要内容，加以认真推进，督促各基层党组织和全体党员认真履行党费缴纳义务。</w:t>
      </w:r>
    </w:p>
    <w:p>
      <w:pPr>
        <w:spacing w:line="560" w:lineRule="exact"/>
        <w:ind w:firstLine="640"/>
        <w:jc w:val="left"/>
        <w:rPr>
          <w:rFonts w:hint="eastAsia" w:ascii="黑体" w:hAnsi="黑体" w:eastAsia="黑体" w:cs="仿宋_GB2312"/>
          <w:bCs/>
          <w:sz w:val="32"/>
          <w:szCs w:val="32"/>
        </w:rPr>
      </w:pPr>
      <w:r>
        <w:rPr>
          <w:rFonts w:hint="eastAsia" w:ascii="黑体" w:hAnsi="黑体" w:eastAsia="黑体" w:cs="仿宋_GB2312"/>
          <w:bCs/>
          <w:sz w:val="32"/>
          <w:szCs w:val="32"/>
        </w:rPr>
        <w:t>三、下一步工作计划</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下一阶段，我镇将继续高举习近平新时代中国特色社会主义思想，扎实做好巡察整改后半篇文章，完善各项事业发展。</w:t>
      </w:r>
      <w:r>
        <w:rPr>
          <w:rFonts w:hint="eastAsia" w:ascii="仿宋_GB2312" w:hAnsi="仿宋_GB2312" w:eastAsia="仿宋_GB2312" w:cs="仿宋_GB2312"/>
          <w:b/>
          <w:bCs/>
          <w:sz w:val="32"/>
          <w:szCs w:val="32"/>
        </w:rPr>
        <w:t>一是加强思想武装。</w:t>
      </w:r>
      <w:r>
        <w:rPr>
          <w:rFonts w:hint="eastAsia" w:ascii="仿宋_GB2312" w:hAnsi="仿宋_GB2312" w:eastAsia="仿宋_GB2312" w:cs="仿宋_GB2312"/>
          <w:sz w:val="32"/>
          <w:szCs w:val="32"/>
        </w:rPr>
        <w:t>团结带领全镇党员、干部队伍巩固拓展“不忘初心、牢记使命”主题教育成果，增强对习近平新时代中国特色社会主义思想理论的体系的理解、感悟和实践，振奋队伍精神，增强队伍适应新形势事业发展要求的能力。</w:t>
      </w:r>
      <w:r>
        <w:rPr>
          <w:rFonts w:hint="eastAsia" w:ascii="仿宋_GB2312" w:hAnsi="仿宋_GB2312" w:eastAsia="仿宋_GB2312" w:cs="仿宋_GB2312"/>
          <w:b/>
          <w:bCs/>
          <w:sz w:val="32"/>
          <w:szCs w:val="32"/>
        </w:rPr>
        <w:t>二是建立健全常态化工作机制。</w:t>
      </w:r>
      <w:r>
        <w:rPr>
          <w:rFonts w:hint="eastAsia" w:ascii="仿宋_GB2312" w:hAnsi="仿宋_GB2312" w:eastAsia="仿宋_GB2312" w:cs="仿宋_GB2312"/>
          <w:sz w:val="32"/>
          <w:szCs w:val="32"/>
        </w:rPr>
        <w:t>在巡察反馈问题已如数完成整改的基础上，继续增强自觉性和警惕性，完善全镇党建、社会治理、民生保障等各项工作开展机制，确保已整改过的类似问题不再发生。</w:t>
      </w:r>
      <w:r>
        <w:rPr>
          <w:rFonts w:hint="eastAsia" w:ascii="仿宋_GB2312" w:hAnsi="仿宋_GB2312" w:eastAsia="仿宋_GB2312" w:cs="仿宋_GB2312"/>
          <w:b/>
          <w:bCs/>
          <w:sz w:val="32"/>
          <w:szCs w:val="32"/>
        </w:rPr>
        <w:t>三是深入谋划“十四五”阶段发展思路。</w:t>
      </w:r>
      <w:r>
        <w:rPr>
          <w:rFonts w:hint="eastAsia" w:ascii="仿宋_GB2312" w:hAnsi="仿宋_GB2312" w:eastAsia="仿宋_GB2312" w:cs="仿宋_GB2312"/>
          <w:sz w:val="32"/>
          <w:szCs w:val="32"/>
        </w:rPr>
        <w:t>以巡察整改为起点，认真谋划梅陇在“十四五”阶段建设县域副中心、建设深汕合作区拓展区、加快融入粤港澳大湾区的发展思路，以务实、负责的态度投入基层事业，开创梅陇发展新局面。</w:t>
      </w:r>
    </w:p>
    <w:p>
      <w:p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欢迎广大干部群众对巡察整改落实情况进行监督。如有意见建议，请及时向我们反映。联系方式：电话0660-6658806；邮政地址：海丰县梅陇镇人民政府一楼整改办公室；电子邮箱:hfmljw@163.com。</w:t>
      </w:r>
      <w:bookmarkStart w:id="0" w:name="_GoBack"/>
      <w:bookmarkEnd w:id="0"/>
    </w:p>
    <w:p>
      <w:pPr>
        <w:ind w:firstLine="640" w:firstLineChars="200"/>
        <w:jc w:val="both"/>
        <w:rPr>
          <w:rFonts w:hint="eastAsia" w:ascii="仿宋_GB2312" w:hAnsi="仿宋_GB2312" w:eastAsia="仿宋_GB2312" w:cs="仿宋_GB2312"/>
          <w:sz w:val="32"/>
          <w:szCs w:val="32"/>
          <w:lang w:val="en-US" w:eastAsia="zh-CN"/>
        </w:rPr>
      </w:pPr>
    </w:p>
    <w:p>
      <w:pPr>
        <w:spacing w:line="620" w:lineRule="exact"/>
        <w:ind w:right="745" w:rightChars="355"/>
        <w:jc w:val="righ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中共梅陇镇委员会</w:t>
      </w:r>
    </w:p>
    <w:p>
      <w:pPr>
        <w:spacing w:line="620" w:lineRule="exact"/>
        <w:ind w:right="745" w:rightChars="355"/>
        <w:jc w:val="right"/>
        <w:rPr>
          <w:rFonts w:hint="eastAsia" w:ascii="仿宋_GB2312" w:hAnsi="仿宋_GB2312" w:eastAsia="仿宋_GB2312" w:cs="仿宋_GB2312"/>
          <w:sz w:val="32"/>
          <w:szCs w:val="32"/>
          <w:lang w:val="en-US" w:eastAsia="zh-CN"/>
        </w:rPr>
      </w:pPr>
      <w:r>
        <w:rPr>
          <w:rFonts w:hint="eastAsia" w:ascii="仿宋_GB2312" w:hAnsi="仿宋" w:eastAsia="仿宋_GB2312" w:cs="仿宋"/>
          <w:sz w:val="32"/>
          <w:szCs w:val="32"/>
          <w:lang w:val="en-US" w:eastAsia="zh-CN"/>
        </w:rPr>
        <w:t>2021年4月22日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10BE6"/>
    <w:multiLevelType w:val="singleLevel"/>
    <w:tmpl w:val="60810BE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B37BE"/>
    <w:rsid w:val="073D0D3F"/>
    <w:rsid w:val="123A101F"/>
    <w:rsid w:val="124D5BA0"/>
    <w:rsid w:val="140663BC"/>
    <w:rsid w:val="18FB58DE"/>
    <w:rsid w:val="1B653CAC"/>
    <w:rsid w:val="1FC8045C"/>
    <w:rsid w:val="2DB456B4"/>
    <w:rsid w:val="4C721702"/>
    <w:rsid w:val="4C9E4B70"/>
    <w:rsid w:val="58E1674B"/>
    <w:rsid w:val="5B06658A"/>
    <w:rsid w:val="5B7B783F"/>
    <w:rsid w:val="5BC42207"/>
    <w:rsid w:val="7AD26069"/>
    <w:rsid w:val="7AE3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2021-09-24T07:21:49Z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20881A626E8748E08DBE2141CC1DAB5F</vt:lpwstr>
  </property>
</Properties>
</file>